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593AC" w14:textId="77777777" w:rsidR="00AA5B3D" w:rsidRPr="000B5434" w:rsidRDefault="00AA5B3D" w:rsidP="000B5434">
      <w:pPr>
        <w:spacing w:after="120"/>
        <w:jc w:val="center"/>
        <w:rPr>
          <w:b/>
        </w:rPr>
      </w:pPr>
      <w:r w:rsidRPr="000B5434">
        <w:rPr>
          <w:b/>
        </w:rPr>
        <w:t>Seminario de Lectura dirigida 2018</w:t>
      </w:r>
    </w:p>
    <w:p w14:paraId="58EEF15E" w14:textId="0009390A" w:rsidR="00AA5B3D" w:rsidRPr="000B5434" w:rsidRDefault="005D3E60" w:rsidP="000B5434">
      <w:pPr>
        <w:spacing w:after="120"/>
        <w:jc w:val="center"/>
        <w:rPr>
          <w:b/>
        </w:rPr>
      </w:pPr>
      <w:r>
        <w:rPr>
          <w:b/>
        </w:rPr>
        <w:t>“</w:t>
      </w:r>
      <w:r w:rsidR="00AA5B3D" w:rsidRPr="000B5434">
        <w:rPr>
          <w:b/>
        </w:rPr>
        <w:t>Imágenes y cultura visual en las ciencias</w:t>
      </w:r>
      <w:r>
        <w:rPr>
          <w:b/>
        </w:rPr>
        <w:t>”</w:t>
      </w:r>
    </w:p>
    <w:p w14:paraId="61AE92B7" w14:textId="77777777" w:rsidR="00AA5B3D" w:rsidRPr="000B5434" w:rsidRDefault="00AA5B3D" w:rsidP="000B5434">
      <w:pPr>
        <w:spacing w:after="120"/>
      </w:pPr>
    </w:p>
    <w:p w14:paraId="013F6215" w14:textId="77777777" w:rsidR="00AA5B3D" w:rsidRPr="000B5434" w:rsidRDefault="00AA5B3D" w:rsidP="000B5434">
      <w:pPr>
        <w:spacing w:after="120"/>
        <w:jc w:val="both"/>
      </w:pPr>
      <w:r w:rsidRPr="000B5434">
        <w:t>En el marco del proyecto “</w:t>
      </w:r>
      <w:r w:rsidRPr="000B5434">
        <w:rPr>
          <w:b/>
        </w:rPr>
        <w:t>La imagen técnica en la historia de las ciencias en la Argentina de los siglos XIX y XX. La agencia de las imágenes como dispositivos de visualización y de producción de conocimiento científico”</w:t>
      </w:r>
      <w:r w:rsidRPr="000B5434">
        <w:t xml:space="preserve"> se organiza un seminario de lectura que propone reflexionar y discutir textos que resultan clave para desarrollar los objetivos planteados en el proyecto.</w:t>
      </w:r>
    </w:p>
    <w:p w14:paraId="1687D31F" w14:textId="77777777" w:rsidR="000B5434" w:rsidRPr="000B5434" w:rsidRDefault="000B5434" w:rsidP="000B5434">
      <w:pPr>
        <w:spacing w:after="120"/>
        <w:jc w:val="both"/>
      </w:pPr>
      <w:r w:rsidRPr="000B5434">
        <w:t>La temática de cada encuentro está explícitamente asociada a los objetivos propuestos en el proyecto de investigación.</w:t>
      </w:r>
    </w:p>
    <w:p w14:paraId="68D7BCFC" w14:textId="55D4444C" w:rsidR="000B5434" w:rsidRPr="000B5434" w:rsidRDefault="000B5434" w:rsidP="000B5434">
      <w:pPr>
        <w:spacing w:after="120"/>
        <w:jc w:val="both"/>
      </w:pPr>
      <w:r w:rsidRPr="000B5434">
        <w:br/>
        <w:t>Cada encuentro tiene un tema central planteado en clave de interrogante que será discutido a partir de la lista de bibliografía que se propone. Además, cada participante intentará establecer vínculos entre las reflexiones que surjan del encuentro con sus respectivos proyectos de investigación individuales y compartirlos en la reunión grupal.</w:t>
      </w:r>
    </w:p>
    <w:p w14:paraId="36650A92" w14:textId="02BB0816" w:rsidR="000B5434" w:rsidRPr="000B5434" w:rsidRDefault="000B5434" w:rsidP="000B5434">
      <w:pPr>
        <w:spacing w:after="120"/>
        <w:jc w:val="both"/>
      </w:pPr>
      <w:r w:rsidRPr="000B5434">
        <w:t>Se definirán textos de lectura obligatoria para cada encuentro y luego cada participante elegirá otro texto de la bibliografía citada para leer, presentar y comentar con el resto del euipo.</w:t>
      </w:r>
    </w:p>
    <w:p w14:paraId="3779F8AC" w14:textId="65CE4CCC" w:rsidR="000B5434" w:rsidRPr="000B5434" w:rsidRDefault="000B5434" w:rsidP="000B5434">
      <w:pPr>
        <w:spacing w:after="120"/>
      </w:pPr>
      <w:r w:rsidRPr="000B5434">
        <w:t xml:space="preserve">Se realizarán cinco encuentro bimensuales de tres horas de duración. </w:t>
      </w:r>
    </w:p>
    <w:p w14:paraId="2D352F59" w14:textId="77777777" w:rsidR="00AA5B3D" w:rsidRPr="000B5434" w:rsidRDefault="00AA5B3D" w:rsidP="000B5434">
      <w:pPr>
        <w:spacing w:after="120"/>
      </w:pPr>
    </w:p>
    <w:p w14:paraId="6C6628CB" w14:textId="77777777" w:rsidR="005B2F7A" w:rsidRPr="000B5434" w:rsidRDefault="005B2F7A" w:rsidP="000B5434">
      <w:pPr>
        <w:spacing w:after="120"/>
      </w:pPr>
      <w:r w:rsidRPr="000B5434">
        <w:rPr>
          <w:b/>
        </w:rPr>
        <w:t>Coordinación</w:t>
      </w:r>
      <w:r w:rsidRPr="000B5434">
        <w:t>: Carla Lois y Marina Rieznik</w:t>
      </w:r>
    </w:p>
    <w:p w14:paraId="2637EE2E" w14:textId="77777777" w:rsidR="005B2F7A" w:rsidRPr="000B5434" w:rsidRDefault="005B2F7A" w:rsidP="000B5434">
      <w:pPr>
        <w:spacing w:after="120"/>
      </w:pPr>
    </w:p>
    <w:p w14:paraId="578CFF61" w14:textId="77777777" w:rsidR="005D3E60" w:rsidRPr="004F4D8F" w:rsidRDefault="005D3E60" w:rsidP="005D3E60">
      <w:pPr>
        <w:spacing w:after="120" w:line="360" w:lineRule="auto"/>
        <w:rPr>
          <w:b/>
        </w:rPr>
      </w:pPr>
      <w:r w:rsidRPr="004F4D8F">
        <w:rPr>
          <w:b/>
        </w:rPr>
        <w:t>Cronograma</w:t>
      </w:r>
      <w:r w:rsidRPr="004F4D8F">
        <w:t xml:space="preserve"> (fechas tentativas, a confirmar)</w:t>
      </w:r>
      <w:r w:rsidRPr="004F4D8F">
        <w:rPr>
          <w:b/>
        </w:rPr>
        <w:t>:</w:t>
      </w:r>
    </w:p>
    <w:p w14:paraId="3D0263D4" w14:textId="44AFA844" w:rsidR="005B2F7A" w:rsidRPr="000B5434" w:rsidRDefault="005B2F7A" w:rsidP="000B5434">
      <w:pPr>
        <w:spacing w:after="120"/>
      </w:pPr>
      <w:r w:rsidRPr="008F7329">
        <w:rPr>
          <w:highlight w:val="cyan"/>
        </w:rPr>
        <w:t xml:space="preserve">Encuentro 1: </w:t>
      </w:r>
      <w:r w:rsidR="008F7329" w:rsidRPr="008F7329">
        <w:rPr>
          <w:highlight w:val="cyan"/>
        </w:rPr>
        <w:t>29 de marzo, de 10.00 a 14.00</w:t>
      </w:r>
    </w:p>
    <w:p w14:paraId="1FBC8B84" w14:textId="77777777" w:rsidR="005B2F7A" w:rsidRPr="000B5434" w:rsidRDefault="005B2F7A" w:rsidP="000B5434">
      <w:pPr>
        <w:spacing w:after="120"/>
      </w:pPr>
      <w:r w:rsidRPr="000B5434">
        <w:t xml:space="preserve">Encuentro 2: </w:t>
      </w:r>
    </w:p>
    <w:p w14:paraId="1F411614" w14:textId="77777777" w:rsidR="005B2F7A" w:rsidRPr="000B5434" w:rsidRDefault="005B2F7A" w:rsidP="000B5434">
      <w:pPr>
        <w:spacing w:after="120"/>
      </w:pPr>
      <w:r w:rsidRPr="000B5434">
        <w:t xml:space="preserve">Encuentro 3: </w:t>
      </w:r>
    </w:p>
    <w:p w14:paraId="1EF8CFEA" w14:textId="77777777" w:rsidR="005B2F7A" w:rsidRPr="000B5434" w:rsidRDefault="005B2F7A" w:rsidP="000B5434">
      <w:pPr>
        <w:spacing w:after="120"/>
      </w:pPr>
      <w:r w:rsidRPr="000B5434">
        <w:t xml:space="preserve">Encuentro 4: </w:t>
      </w:r>
    </w:p>
    <w:p w14:paraId="4A4D04E5" w14:textId="77777777" w:rsidR="005B2F7A" w:rsidRPr="000B5434" w:rsidRDefault="005B2F7A" w:rsidP="000B5434">
      <w:pPr>
        <w:spacing w:after="120"/>
      </w:pPr>
      <w:r w:rsidRPr="000B5434">
        <w:t xml:space="preserve">Encuentro 5: </w:t>
      </w:r>
    </w:p>
    <w:p w14:paraId="07C1AA93" w14:textId="77777777" w:rsidR="00AA5B3D" w:rsidRPr="000B5434" w:rsidRDefault="00AA5B3D" w:rsidP="000B5434">
      <w:pPr>
        <w:spacing w:after="120"/>
      </w:pPr>
    </w:p>
    <w:p w14:paraId="2BB973AA" w14:textId="77777777" w:rsidR="005B2F7A" w:rsidRPr="000B5434" w:rsidRDefault="005B2F7A" w:rsidP="000B5434">
      <w:pPr>
        <w:spacing w:after="120"/>
      </w:pPr>
    </w:p>
    <w:p w14:paraId="04970552" w14:textId="77777777" w:rsidR="005B2F7A" w:rsidRPr="000B5434" w:rsidRDefault="005B2F7A" w:rsidP="000B5434">
      <w:pPr>
        <w:spacing w:after="120"/>
        <w:rPr>
          <w:b/>
          <w:u w:val="single"/>
        </w:rPr>
      </w:pPr>
      <w:r w:rsidRPr="000B5434">
        <w:rPr>
          <w:b/>
          <w:u w:val="single"/>
        </w:rPr>
        <w:t>Temas y lecturas</w:t>
      </w:r>
    </w:p>
    <w:p w14:paraId="30B3D5FC" w14:textId="77777777" w:rsidR="005B2F7A" w:rsidRPr="000B5434" w:rsidRDefault="005B2F7A" w:rsidP="000B5434">
      <w:pPr>
        <w:spacing w:after="120"/>
      </w:pPr>
    </w:p>
    <w:p w14:paraId="7E24EB0D" w14:textId="77777777" w:rsidR="00AA5B3D" w:rsidRPr="000B5434" w:rsidRDefault="00AA5B3D" w:rsidP="000B5434">
      <w:pPr>
        <w:spacing w:after="120"/>
        <w:rPr>
          <w:b/>
        </w:rPr>
      </w:pPr>
      <w:r w:rsidRPr="000B5434">
        <w:rPr>
          <w:b/>
        </w:rPr>
        <w:t>Encuentro 1</w:t>
      </w:r>
    </w:p>
    <w:p w14:paraId="695A4F00" w14:textId="77777777" w:rsidR="00AA5B3D" w:rsidRPr="000B5434" w:rsidRDefault="00AA5B3D" w:rsidP="000B5434">
      <w:pPr>
        <w:spacing w:after="120"/>
        <w:rPr>
          <w:b/>
        </w:rPr>
      </w:pPr>
      <w:r w:rsidRPr="000B5434">
        <w:rPr>
          <w:b/>
        </w:rPr>
        <w:t>¿Qué es una imagen científica/técnica?</w:t>
      </w:r>
    </w:p>
    <w:p w14:paraId="4895A7D0" w14:textId="77777777" w:rsidR="00AA5B3D" w:rsidRPr="000B5434" w:rsidRDefault="00AA5B3D" w:rsidP="000B5434">
      <w:pPr>
        <w:spacing w:after="120"/>
      </w:pPr>
      <w:r w:rsidRPr="000B5434">
        <w:t>(Objetivo A)</w:t>
      </w:r>
    </w:p>
    <w:p w14:paraId="3053B739" w14:textId="77777777" w:rsidR="00AA5B3D" w:rsidRPr="000B5434" w:rsidRDefault="00AA5B3D" w:rsidP="000B5434">
      <w:pPr>
        <w:spacing w:after="120"/>
      </w:pPr>
      <w:r w:rsidRPr="000B5434">
        <w:t xml:space="preserve">Revisar las conceptualizaciones clásicas sobre las imágenes científicas: imagen técnica (Bredekamp, Flusser), dispositivo (Foucault, Agambem, Didi-Huberman), </w:t>
      </w:r>
      <w:r w:rsidRPr="000B5434">
        <w:lastRenderedPageBreak/>
        <w:t>diagramas (Brender y Marrinam), representaciones (Foucault), inscripciones (Latour), formas de visualización (Tufte).</w:t>
      </w:r>
    </w:p>
    <w:p w14:paraId="16A8C553" w14:textId="77777777" w:rsidR="00AA5B3D" w:rsidRPr="000B5434" w:rsidRDefault="00AA5B3D" w:rsidP="000B5434">
      <w:pPr>
        <w:spacing w:after="120"/>
      </w:pPr>
    </w:p>
    <w:p w14:paraId="63A6BCCB" w14:textId="77777777" w:rsidR="00AA5B3D" w:rsidRPr="000B5434" w:rsidRDefault="00AA5B3D" w:rsidP="000B5434">
      <w:pPr>
        <w:spacing w:after="120"/>
      </w:pPr>
      <w:r w:rsidRPr="000B5434">
        <w:rPr>
          <w:u w:val="single"/>
        </w:rPr>
        <w:t>Bibliografía</w:t>
      </w:r>
      <w:r w:rsidRPr="000B5434">
        <w:t>:</w:t>
      </w:r>
    </w:p>
    <w:p w14:paraId="19E90193" w14:textId="77777777" w:rsidR="00FE0B2B" w:rsidRPr="00E803EB" w:rsidRDefault="00FE0B2B" w:rsidP="00FE0B2B">
      <w:pPr>
        <w:spacing w:after="120"/>
        <w:rPr>
          <w:rFonts w:cs="Arial"/>
        </w:rPr>
      </w:pPr>
      <w:r>
        <w:rPr>
          <w:rFonts w:cs="Arial"/>
        </w:rPr>
        <w:t>AGAMBEN, Giorgio,</w:t>
      </w:r>
      <w:r w:rsidRPr="00E803EB">
        <w:rPr>
          <w:rFonts w:cs="Arial"/>
        </w:rPr>
        <w:t xml:space="preserve"> </w:t>
      </w:r>
      <w:r w:rsidRPr="00E803EB">
        <w:rPr>
          <w:rFonts w:cs="Arial"/>
          <w:i/>
        </w:rPr>
        <w:t>¿Qué es un dispositivo?</w:t>
      </w:r>
      <w:r>
        <w:rPr>
          <w:rFonts w:cs="Arial"/>
          <w:i/>
        </w:rPr>
        <w:t>,</w:t>
      </w:r>
      <w:r w:rsidRPr="00E803EB">
        <w:rPr>
          <w:rFonts w:cs="Arial"/>
        </w:rPr>
        <w:t xml:space="preserve"> Barcelona</w:t>
      </w:r>
      <w:r>
        <w:rPr>
          <w:rFonts w:cs="Arial"/>
        </w:rPr>
        <w:t>,</w:t>
      </w:r>
      <w:r w:rsidRPr="00E803EB">
        <w:rPr>
          <w:rFonts w:cs="Arial"/>
        </w:rPr>
        <w:t xml:space="preserve"> Anagrama</w:t>
      </w:r>
      <w:r>
        <w:rPr>
          <w:rFonts w:cs="Arial"/>
        </w:rPr>
        <w:t>, 2015,</w:t>
      </w:r>
      <w:r w:rsidRPr="00E803EB">
        <w:rPr>
          <w:rFonts w:cs="Arial"/>
        </w:rPr>
        <w:t xml:space="preserve"> </w:t>
      </w:r>
      <w:r>
        <w:rPr>
          <w:rFonts w:cs="Arial"/>
        </w:rPr>
        <w:t xml:space="preserve">pp. </w:t>
      </w:r>
      <w:r w:rsidRPr="00E803EB">
        <w:rPr>
          <w:rFonts w:cs="Arial"/>
        </w:rPr>
        <w:t>1-20</w:t>
      </w:r>
      <w:r>
        <w:rPr>
          <w:rFonts w:cs="Arial"/>
        </w:rPr>
        <w:t>.</w:t>
      </w:r>
    </w:p>
    <w:p w14:paraId="042D525F" w14:textId="77777777" w:rsidR="00AA5B3D" w:rsidRPr="000B5434" w:rsidRDefault="00AA5B3D" w:rsidP="000B5434">
      <w:pPr>
        <w:spacing w:after="120"/>
        <w:jc w:val="both"/>
        <w:rPr>
          <w:rFonts w:cs="Arial"/>
        </w:rPr>
      </w:pPr>
      <w:r w:rsidRPr="000B5434">
        <w:rPr>
          <w:rFonts w:cs="Arial"/>
        </w:rPr>
        <w:t xml:space="preserve">BENDER, John y Marrinan, Michael. 2010. </w:t>
      </w:r>
      <w:r w:rsidRPr="000B5434">
        <w:rPr>
          <w:rFonts w:cs="Arial"/>
          <w:i/>
        </w:rPr>
        <w:t>The culture of diagram</w:t>
      </w:r>
      <w:r w:rsidRPr="000B5434">
        <w:rPr>
          <w:rFonts w:cs="Arial"/>
        </w:rPr>
        <w:t>. California, Standford University Press. Capitulo 2: “Diagram”.</w:t>
      </w:r>
    </w:p>
    <w:p w14:paraId="5D36405C" w14:textId="77777777" w:rsidR="00AA5B3D" w:rsidRPr="000B5434" w:rsidRDefault="00AA5B3D" w:rsidP="000B5434">
      <w:pPr>
        <w:spacing w:after="120"/>
      </w:pPr>
      <w:r w:rsidRPr="000B5434">
        <w:rPr>
          <w:rFonts w:cs="Arial"/>
        </w:rPr>
        <w:t xml:space="preserve">BREDEKAMP, Horst. 2008. </w:t>
      </w:r>
      <w:r w:rsidRPr="000B5434">
        <w:rPr>
          <w:rFonts w:cs="Arial"/>
          <w:i/>
        </w:rPr>
        <w:t>Les coraux de Darwin. Premiers modèles de l’evolution et tradition de l’histoire naturelle</w:t>
      </w:r>
      <w:r w:rsidRPr="000B5434">
        <w:rPr>
          <w:rFonts w:cs="Arial"/>
        </w:rPr>
        <w:t>. París, Les press du réel. “La critique des métaphores”, “De l’arbre à la carte” y “Le modèle cartographique”49-57.</w:t>
      </w:r>
    </w:p>
    <w:p w14:paraId="07874E3C" w14:textId="77777777" w:rsidR="00AA5B3D" w:rsidRPr="003E2F0F" w:rsidRDefault="00AA5B3D" w:rsidP="000B5434">
      <w:pPr>
        <w:widowControl w:val="0"/>
        <w:autoSpaceDE w:val="0"/>
        <w:autoSpaceDN w:val="0"/>
        <w:adjustRightInd w:val="0"/>
        <w:spacing w:after="120"/>
        <w:rPr>
          <w:rFonts w:cs="Arial"/>
        </w:rPr>
      </w:pPr>
      <w:r w:rsidRPr="003E2F0F">
        <w:rPr>
          <w:rFonts w:cs="Arial"/>
        </w:rPr>
        <w:t>FLUSSER, Vilém. 1990. Hacia una filosofía de la fotografía. México DF: Editorial Trillas. Capítulo 2: “La imagen técnica” (17-23)</w:t>
      </w:r>
    </w:p>
    <w:p w14:paraId="15183B6F" w14:textId="08806875" w:rsidR="005C1EC4" w:rsidRPr="003E2F0F" w:rsidRDefault="005C1EC4" w:rsidP="005C1EC4">
      <w:pPr>
        <w:widowControl w:val="0"/>
        <w:autoSpaceDE w:val="0"/>
        <w:autoSpaceDN w:val="0"/>
        <w:adjustRightInd w:val="0"/>
        <w:spacing w:after="120" w:line="276" w:lineRule="auto"/>
        <w:rPr>
          <w:rFonts w:cs="Arial"/>
        </w:rPr>
      </w:pPr>
      <w:r w:rsidRPr="003E2F0F">
        <w:rPr>
          <w:rFonts w:cs="Arial"/>
        </w:rPr>
        <w:t xml:space="preserve">FLUSSER, Vilém. (1985). </w:t>
      </w:r>
      <w:r w:rsidRPr="003E2F0F">
        <w:rPr>
          <w:rFonts w:cs="Arial"/>
          <w:i/>
        </w:rPr>
        <w:t>El universo de las imágenes técnicas. Elogio de la superficialidad</w:t>
      </w:r>
      <w:r w:rsidRPr="003E2F0F">
        <w:rPr>
          <w:rFonts w:cs="Arial"/>
        </w:rPr>
        <w:t>. Buenos Aires: Caja Negra ediciones.</w:t>
      </w:r>
    </w:p>
    <w:p w14:paraId="03D13E05" w14:textId="77777777" w:rsidR="003E2F0F" w:rsidRDefault="00AA5B3D" w:rsidP="003E2F0F">
      <w:pPr>
        <w:widowControl w:val="0"/>
        <w:autoSpaceDE w:val="0"/>
        <w:autoSpaceDN w:val="0"/>
        <w:adjustRightInd w:val="0"/>
        <w:spacing w:after="120"/>
        <w:rPr>
          <w:rFonts w:cs="Arial"/>
        </w:rPr>
      </w:pPr>
      <w:r w:rsidRPr="003E2F0F">
        <w:rPr>
          <w:rFonts w:cs="Arial"/>
        </w:rPr>
        <w:t xml:space="preserve">FOUCAULT, Michel (1969) “Representar”. </w:t>
      </w:r>
      <w:r w:rsidRPr="003E2F0F">
        <w:rPr>
          <w:rFonts w:cs="Arial"/>
          <w:i/>
        </w:rPr>
        <w:t>Las palabras y las cosas</w:t>
      </w:r>
      <w:r w:rsidRPr="003E2F0F">
        <w:rPr>
          <w:rFonts w:cs="Arial"/>
        </w:rPr>
        <w:t>. 53-82.</w:t>
      </w:r>
    </w:p>
    <w:p w14:paraId="642F5401" w14:textId="77777777" w:rsidR="003E2F0F" w:rsidRDefault="009E3DC9" w:rsidP="000B5434">
      <w:pPr>
        <w:widowControl w:val="0"/>
        <w:autoSpaceDE w:val="0"/>
        <w:autoSpaceDN w:val="0"/>
        <w:adjustRightInd w:val="0"/>
        <w:spacing w:after="120"/>
        <w:rPr>
          <w:rFonts w:cs="Arial"/>
        </w:rPr>
      </w:pPr>
      <w:r w:rsidRPr="003E2F0F">
        <w:t xml:space="preserve">LATOUR, Bruno “Visualisation and Cognition: Drawing Things Together”. </w:t>
      </w:r>
      <w:r w:rsidR="00E012B1" w:rsidRPr="003E2F0F">
        <w:t>H. Kuklick (editor) Knowledge and Society Studies in the Sociology of Culture Past and Present</w:t>
      </w:r>
      <w:r w:rsidRPr="003E2F0F">
        <w:t>, Jai Press vol. 6, pp. 1-40.</w:t>
      </w:r>
    </w:p>
    <w:p w14:paraId="00ED199F" w14:textId="06B69B5C" w:rsidR="00AA5B3D" w:rsidRPr="003E2F0F" w:rsidRDefault="00AA5B3D" w:rsidP="000B5434">
      <w:pPr>
        <w:widowControl w:val="0"/>
        <w:autoSpaceDE w:val="0"/>
        <w:autoSpaceDN w:val="0"/>
        <w:adjustRightInd w:val="0"/>
        <w:spacing w:after="120"/>
        <w:rPr>
          <w:rFonts w:cs="Arial"/>
        </w:rPr>
      </w:pPr>
      <w:r w:rsidRPr="003E2F0F">
        <w:rPr>
          <w:rFonts w:cs="Times"/>
          <w:lang w:val="es-ES"/>
        </w:rPr>
        <w:t xml:space="preserve">LIMA, Manuel (2014), </w:t>
      </w:r>
      <w:r w:rsidRPr="003E2F0F">
        <w:rPr>
          <w:rFonts w:cs="Times"/>
          <w:i/>
          <w:iCs/>
          <w:lang w:val="es-ES"/>
        </w:rPr>
        <w:t>The book of trees. Visualizing branches of knowledge</w:t>
      </w:r>
      <w:r w:rsidRPr="003E2F0F">
        <w:rPr>
          <w:rFonts w:cs="Times"/>
          <w:lang w:val="es-ES"/>
        </w:rPr>
        <w:t xml:space="preserve">, Nueva York, Princeton Architectural Press. </w:t>
      </w:r>
    </w:p>
    <w:p w14:paraId="4E56551A" w14:textId="77777777" w:rsidR="00AA5B3D" w:rsidRPr="000B5434" w:rsidRDefault="00AA5B3D" w:rsidP="000B5434">
      <w:pPr>
        <w:widowControl w:val="0"/>
        <w:autoSpaceDE w:val="0"/>
        <w:autoSpaceDN w:val="0"/>
        <w:adjustRightInd w:val="0"/>
        <w:spacing w:after="120"/>
        <w:rPr>
          <w:rFonts w:cs="Times"/>
          <w:lang w:val="es-ES"/>
        </w:rPr>
      </w:pPr>
      <w:r w:rsidRPr="003E2F0F">
        <w:rPr>
          <w:rFonts w:cs="Arial"/>
        </w:rPr>
        <w:t xml:space="preserve">TUFTE, Edward. 1990. </w:t>
      </w:r>
      <w:r w:rsidRPr="003E2F0F">
        <w:rPr>
          <w:rFonts w:cs="Arial"/>
          <w:i/>
        </w:rPr>
        <w:t>Envisioning Information</w:t>
      </w:r>
      <w:r w:rsidRPr="003E2F0F">
        <w:rPr>
          <w:rFonts w:cs="Arial"/>
        </w:rPr>
        <w:t xml:space="preserve">. Cheshire (Connecticut), Graphic Press. </w:t>
      </w:r>
      <w:r w:rsidRPr="003E2F0F">
        <w:rPr>
          <w:rFonts w:cs="Cambria"/>
          <w:lang w:val="es-ES"/>
        </w:rPr>
        <w:t>Capítulo 6: “Narratives of Space and Time” (97-120). </w:t>
      </w:r>
    </w:p>
    <w:p w14:paraId="610BAB8F" w14:textId="77777777" w:rsidR="00AA5B3D" w:rsidRDefault="00AA5B3D" w:rsidP="000B5434">
      <w:pPr>
        <w:spacing w:after="120"/>
      </w:pPr>
    </w:p>
    <w:p w14:paraId="33DD22C0" w14:textId="77777777" w:rsidR="00C55FD0" w:rsidRPr="000B5434" w:rsidRDefault="00C55FD0" w:rsidP="000B5434">
      <w:pPr>
        <w:spacing w:after="120"/>
      </w:pPr>
    </w:p>
    <w:p w14:paraId="17C17EB1" w14:textId="77777777" w:rsidR="00AA5B3D" w:rsidRPr="000B5434" w:rsidRDefault="00AA5B3D" w:rsidP="000B5434">
      <w:pPr>
        <w:spacing w:after="120"/>
        <w:rPr>
          <w:b/>
        </w:rPr>
      </w:pPr>
      <w:r w:rsidRPr="000B5434">
        <w:rPr>
          <w:b/>
        </w:rPr>
        <w:t>Encuentro 2</w:t>
      </w:r>
    </w:p>
    <w:p w14:paraId="75261BCC" w14:textId="77777777" w:rsidR="00AA5B3D" w:rsidRPr="000B5434" w:rsidRDefault="00AA5B3D" w:rsidP="000B5434">
      <w:pPr>
        <w:spacing w:after="120"/>
        <w:rPr>
          <w:b/>
        </w:rPr>
      </w:pPr>
      <w:r w:rsidRPr="000B5434">
        <w:rPr>
          <w:b/>
        </w:rPr>
        <w:t>¿Qué aportan las imágenes al pensamiento científico?</w:t>
      </w:r>
    </w:p>
    <w:p w14:paraId="61D9620B" w14:textId="0DE9BFA0" w:rsidR="00C50D9D" w:rsidRPr="000B5434" w:rsidRDefault="00C50D9D" w:rsidP="000B5434">
      <w:pPr>
        <w:spacing w:after="120"/>
      </w:pPr>
      <w:r w:rsidRPr="000B5434">
        <w:t>(Fundamentación del proyecto)</w:t>
      </w:r>
    </w:p>
    <w:p w14:paraId="52055699" w14:textId="6B44FD14" w:rsidR="00AA5B3D" w:rsidRPr="000B5434" w:rsidRDefault="00962D03" w:rsidP="000B5434">
      <w:pPr>
        <w:spacing w:after="120"/>
        <w:jc w:val="both"/>
      </w:pPr>
      <w:r w:rsidRPr="000B5434">
        <w:t>Hasta recientemente, la historia de las ciencias ha sido predominantemente narrada desde ciertas perspectivas: algunas hicieron foco en los personajes científicos renombrados, otras en los aspectos institucionales de su actividad, otras en los contextos sociales, otras en la historia cognitiva y otras cultural de las ideas. En todos estos casos, hacer “historia de las ciencias” consistía en producir narrativas cuyas fuentes eran casi exclusivamente textuales. Más recientemente, se está poniendo de relieve que las imágenes cumplen funciones más amplias que las funciones ilustrativas a las que habían sido relegadas largamente, generalmente pensadas para “clarificar”, poner en evidencia, simplificar y/o divulgar teorías complejas. Entonces, ¿qué aportan las imágenes al pensamiento científico?</w:t>
      </w:r>
    </w:p>
    <w:p w14:paraId="1AF074B4" w14:textId="77777777" w:rsidR="000C3E27" w:rsidRPr="000B5434" w:rsidRDefault="000C3E27" w:rsidP="000B5434">
      <w:pPr>
        <w:spacing w:after="120"/>
        <w:rPr>
          <w:u w:val="single"/>
        </w:rPr>
      </w:pPr>
    </w:p>
    <w:p w14:paraId="31D7FE3B" w14:textId="77777777" w:rsidR="00AA5B3D" w:rsidRPr="000B5434" w:rsidRDefault="00AA5B3D" w:rsidP="000B5434">
      <w:pPr>
        <w:spacing w:after="120"/>
      </w:pPr>
      <w:r w:rsidRPr="000B5434">
        <w:rPr>
          <w:u w:val="single"/>
        </w:rPr>
        <w:t>Bibliografía</w:t>
      </w:r>
    </w:p>
    <w:p w14:paraId="44C0FFC3" w14:textId="384F85AC" w:rsidR="005C1EC4" w:rsidRDefault="00AA5B3D" w:rsidP="005C1EC4">
      <w:pPr>
        <w:pStyle w:val="arial"/>
        <w:spacing w:after="120"/>
        <w:jc w:val="both"/>
        <w:rPr>
          <w:rFonts w:asciiTheme="minorHAnsi" w:hAnsiTheme="minorHAnsi"/>
          <w:sz w:val="24"/>
          <w:szCs w:val="24"/>
          <w:lang w:val="es-AR"/>
        </w:rPr>
      </w:pPr>
      <w:r w:rsidRPr="000B5434">
        <w:rPr>
          <w:rFonts w:asciiTheme="minorHAnsi" w:hAnsiTheme="minorHAnsi"/>
          <w:sz w:val="24"/>
          <w:szCs w:val="24"/>
          <w:lang w:val="es-AR"/>
        </w:rPr>
        <w:t xml:space="preserve">DASTON, Lorraine y Gallison Peter. 2007. </w:t>
      </w:r>
      <w:r w:rsidRPr="000B5434">
        <w:rPr>
          <w:rFonts w:asciiTheme="minorHAnsi" w:hAnsiTheme="minorHAnsi"/>
          <w:i/>
          <w:sz w:val="24"/>
          <w:szCs w:val="24"/>
          <w:lang w:val="es-AR"/>
        </w:rPr>
        <w:t>Objectivity</w:t>
      </w:r>
      <w:r w:rsidRPr="000B5434">
        <w:rPr>
          <w:rFonts w:asciiTheme="minorHAnsi" w:hAnsiTheme="minorHAnsi"/>
          <w:sz w:val="24"/>
          <w:szCs w:val="24"/>
          <w:lang w:val="es-AR"/>
        </w:rPr>
        <w:t>. New York, Zone Books. Capítulo 7 “Representation and Presentation” 363-415</w:t>
      </w:r>
      <w:r w:rsidR="009E3DC9">
        <w:rPr>
          <w:rFonts w:asciiTheme="minorHAnsi" w:hAnsiTheme="minorHAnsi"/>
          <w:sz w:val="24"/>
          <w:szCs w:val="24"/>
          <w:lang w:val="es-AR"/>
        </w:rPr>
        <w:t>.</w:t>
      </w:r>
    </w:p>
    <w:p w14:paraId="0EBC86C2" w14:textId="1A49D1B0" w:rsidR="005C1EC4" w:rsidRPr="005C1EC4" w:rsidRDefault="00FE62AC" w:rsidP="005C1EC4">
      <w:pPr>
        <w:pStyle w:val="arial"/>
        <w:spacing w:after="120"/>
        <w:jc w:val="both"/>
        <w:rPr>
          <w:rFonts w:asciiTheme="minorHAnsi" w:hAnsiTheme="minorHAnsi"/>
          <w:sz w:val="24"/>
          <w:szCs w:val="24"/>
          <w:lang w:val="es-AR"/>
        </w:rPr>
      </w:pPr>
      <w:r>
        <w:rPr>
          <w:rFonts w:asciiTheme="minorHAnsi" w:hAnsiTheme="minorHAnsi"/>
          <w:color w:val="000000"/>
          <w:sz w:val="24"/>
          <w:szCs w:val="24"/>
          <w:shd w:val="clear" w:color="auto" w:fill="FFFFFF"/>
          <w:lang w:val="en-US"/>
        </w:rPr>
        <w:t>JARDINE, NICH</w:t>
      </w:r>
      <w:r w:rsidR="005C1EC4" w:rsidRPr="005C1EC4">
        <w:rPr>
          <w:rFonts w:asciiTheme="minorHAnsi" w:hAnsiTheme="minorHAnsi"/>
          <w:color w:val="000000"/>
          <w:sz w:val="24"/>
          <w:szCs w:val="24"/>
          <w:shd w:val="clear" w:color="auto" w:fill="FFFFFF"/>
          <w:lang w:val="en-US"/>
        </w:rPr>
        <w:t xml:space="preserve">OLAS, (1986) </w:t>
      </w:r>
      <w:bookmarkStart w:id="0" w:name="_GoBack"/>
      <w:r w:rsidR="005C1EC4" w:rsidRPr="009E3DC9">
        <w:rPr>
          <w:rFonts w:asciiTheme="minorHAnsi" w:hAnsiTheme="minorHAnsi"/>
          <w:i/>
          <w:color w:val="000000"/>
          <w:sz w:val="24"/>
          <w:szCs w:val="24"/>
          <w:shd w:val="clear" w:color="auto" w:fill="FFFFFF"/>
          <w:lang w:val="en-US"/>
        </w:rPr>
        <w:t>The </w:t>
      </w:r>
      <w:r w:rsidR="005C1EC4" w:rsidRPr="009E3DC9">
        <w:rPr>
          <w:rStyle w:val="Enfasis"/>
          <w:rFonts w:asciiTheme="minorHAnsi" w:hAnsiTheme="minorHAnsi"/>
          <w:bCs/>
          <w:i w:val="0"/>
          <w:iCs w:val="0"/>
          <w:color w:val="000000"/>
          <w:sz w:val="24"/>
          <w:szCs w:val="24"/>
          <w:shd w:val="clear" w:color="auto" w:fill="FFFFFF"/>
          <w:lang w:val="en-US"/>
        </w:rPr>
        <w:t>Scenes of Inquiry</w:t>
      </w:r>
      <w:r w:rsidR="005C1EC4" w:rsidRPr="009E3DC9">
        <w:rPr>
          <w:rFonts w:asciiTheme="minorHAnsi" w:hAnsiTheme="minorHAnsi"/>
          <w:i/>
          <w:color w:val="000000"/>
          <w:sz w:val="24"/>
          <w:szCs w:val="24"/>
          <w:shd w:val="clear" w:color="auto" w:fill="FFFFFF"/>
          <w:lang w:val="en-US"/>
        </w:rPr>
        <w:t>: On the Reality of Questions in the Sciences</w:t>
      </w:r>
      <w:bookmarkEnd w:id="0"/>
      <w:r w:rsidR="005C1EC4" w:rsidRPr="005C1EC4">
        <w:rPr>
          <w:rFonts w:asciiTheme="minorHAnsi" w:hAnsiTheme="minorHAnsi"/>
          <w:color w:val="000000"/>
          <w:sz w:val="24"/>
          <w:szCs w:val="24"/>
          <w:shd w:val="clear" w:color="auto" w:fill="FFFFFF"/>
          <w:lang w:val="en-US"/>
        </w:rPr>
        <w:t>, 1986, capítulo 10</w:t>
      </w:r>
      <w:r w:rsidR="005C1EC4">
        <w:rPr>
          <w:rFonts w:asciiTheme="minorHAnsi" w:hAnsiTheme="minorHAnsi"/>
          <w:color w:val="000000"/>
          <w:sz w:val="24"/>
          <w:szCs w:val="24"/>
          <w:shd w:val="clear" w:color="auto" w:fill="FFFFFF"/>
          <w:lang w:val="en-US"/>
        </w:rPr>
        <w:t>.</w:t>
      </w:r>
    </w:p>
    <w:p w14:paraId="1B6332F9" w14:textId="77777777" w:rsidR="00AA5B3D" w:rsidRPr="000B5434" w:rsidRDefault="00AA5B3D" w:rsidP="000B5434">
      <w:pPr>
        <w:pStyle w:val="HTMLconformatoprevio"/>
        <w:spacing w:after="120"/>
        <w:jc w:val="both"/>
        <w:rPr>
          <w:rFonts w:asciiTheme="minorHAnsi" w:hAnsiTheme="minorHAnsi" w:cs="Arial"/>
          <w:sz w:val="24"/>
          <w:szCs w:val="24"/>
          <w:lang w:val="en-US"/>
        </w:rPr>
      </w:pPr>
      <w:r w:rsidRPr="000B5434">
        <w:rPr>
          <w:rFonts w:asciiTheme="minorHAnsi" w:hAnsiTheme="minorHAnsi" w:cs="Arial"/>
          <w:sz w:val="24"/>
          <w:szCs w:val="24"/>
          <w:lang w:val="en-US"/>
        </w:rPr>
        <w:t xml:space="preserve">LYNCH, Michael and Steve WOOLGAR (eds). </w:t>
      </w:r>
      <w:r w:rsidRPr="009E3DC9">
        <w:rPr>
          <w:rFonts w:asciiTheme="minorHAnsi" w:hAnsiTheme="minorHAnsi" w:cs="Arial"/>
          <w:i/>
          <w:sz w:val="24"/>
          <w:szCs w:val="24"/>
          <w:lang w:val="en-US"/>
        </w:rPr>
        <w:t>Representation in scientific practice</w:t>
      </w:r>
      <w:r w:rsidRPr="000B5434">
        <w:rPr>
          <w:rFonts w:asciiTheme="minorHAnsi" w:hAnsiTheme="minorHAnsi" w:cs="Arial"/>
          <w:sz w:val="24"/>
          <w:szCs w:val="24"/>
          <w:lang w:val="en-US"/>
        </w:rPr>
        <w:t>. MIT Press ed., Cambridge, Mass.: MIT Press, 1990.</w:t>
      </w:r>
    </w:p>
    <w:p w14:paraId="47A740F7" w14:textId="2E060737" w:rsidR="00AA5B3D" w:rsidRPr="000B5434" w:rsidRDefault="00AA5B3D" w:rsidP="000B5434">
      <w:pPr>
        <w:spacing w:after="120"/>
        <w:jc w:val="both"/>
        <w:rPr>
          <w:rFonts w:cs="Arial"/>
          <w:lang w:val="en-US"/>
        </w:rPr>
      </w:pPr>
      <w:r w:rsidRPr="000B5434">
        <w:rPr>
          <w:rFonts w:cs="Arial"/>
          <w:lang w:val="en-US"/>
        </w:rPr>
        <w:t xml:space="preserve">POCOCK, D. C. D. (1981), “Sight and Knowledge”. </w:t>
      </w:r>
      <w:r w:rsidRPr="000B5434">
        <w:rPr>
          <w:rFonts w:cs="Arial"/>
          <w:i/>
          <w:iCs/>
          <w:lang w:val="en-US"/>
        </w:rPr>
        <w:t>Transactions of the Institute of British Geographers</w:t>
      </w:r>
      <w:r w:rsidRPr="000B5434">
        <w:rPr>
          <w:rFonts w:cs="Arial"/>
          <w:lang w:val="en-US"/>
        </w:rPr>
        <w:t>, New Series, Vol. 6, No. 4, Blackwell: Royal Geographical Society (with the Inst</w:t>
      </w:r>
      <w:r w:rsidR="009E3DC9">
        <w:rPr>
          <w:rFonts w:cs="Arial"/>
          <w:lang w:val="en-US"/>
        </w:rPr>
        <w:t>itute of British Geographers), 385-393</w:t>
      </w:r>
      <w:r w:rsidRPr="000B5434">
        <w:rPr>
          <w:rFonts w:cs="Arial"/>
          <w:lang w:val="en-US"/>
        </w:rPr>
        <w:t>.</w:t>
      </w:r>
    </w:p>
    <w:p w14:paraId="76741AA5" w14:textId="77777777" w:rsidR="00AA5B3D" w:rsidRPr="000B5434" w:rsidRDefault="00AA5B3D" w:rsidP="000B5434">
      <w:pPr>
        <w:spacing w:after="120"/>
        <w:jc w:val="both"/>
        <w:rPr>
          <w:rFonts w:cs="Arial"/>
          <w:lang w:val="es-ES"/>
        </w:rPr>
      </w:pPr>
      <w:r w:rsidRPr="000B5434">
        <w:rPr>
          <w:rFonts w:cs="Arial"/>
          <w:lang w:val="en-US"/>
        </w:rPr>
        <w:t xml:space="preserve">WERNER, Gabriele (2015), “Discourses about Pictures: Considerations on the Particular Challenges Natural-Scientific Pictures Pose for the Theory of the Picture. En Bredekamp, Horst, Vera Dünkel y Birgit Schneider (eds). </w:t>
      </w:r>
      <w:r w:rsidRPr="000B5434">
        <w:rPr>
          <w:rFonts w:cs="Arial"/>
          <w:i/>
          <w:lang w:val="en-US"/>
        </w:rPr>
        <w:t>The Thecnical Image. A History of Styles in Scientific Imagery</w:t>
      </w:r>
      <w:r w:rsidRPr="000B5434">
        <w:rPr>
          <w:rFonts w:cs="Arial"/>
          <w:lang w:val="en-US"/>
        </w:rPr>
        <w:t xml:space="preserve">. Chicago y Londres: The University of Chicago Press. </w:t>
      </w:r>
      <w:r w:rsidRPr="000B5434">
        <w:rPr>
          <w:rFonts w:cs="Arial"/>
          <w:lang w:val="es-ES"/>
        </w:rPr>
        <w:t>8-13.</w:t>
      </w:r>
    </w:p>
    <w:p w14:paraId="5F2F20C1" w14:textId="77777777" w:rsidR="00AA5B3D" w:rsidRPr="000B5434" w:rsidRDefault="00AA5B3D" w:rsidP="000B5434">
      <w:pPr>
        <w:spacing w:after="120"/>
      </w:pPr>
    </w:p>
    <w:p w14:paraId="2E086CD9" w14:textId="77777777" w:rsidR="00AA5B3D" w:rsidRPr="000B5434" w:rsidRDefault="00AA5B3D" w:rsidP="000B5434">
      <w:pPr>
        <w:spacing w:after="120"/>
      </w:pPr>
    </w:p>
    <w:p w14:paraId="1444876B" w14:textId="77777777" w:rsidR="00AA5B3D" w:rsidRPr="000B5434" w:rsidRDefault="00AA5B3D" w:rsidP="000B5434">
      <w:pPr>
        <w:spacing w:after="120"/>
        <w:rPr>
          <w:b/>
        </w:rPr>
      </w:pPr>
      <w:r w:rsidRPr="000B5434">
        <w:rPr>
          <w:b/>
        </w:rPr>
        <w:t>Encuentro 3</w:t>
      </w:r>
    </w:p>
    <w:p w14:paraId="240BCB65" w14:textId="77777777" w:rsidR="00AA5B3D" w:rsidRPr="000B5434" w:rsidRDefault="00AA5B3D" w:rsidP="000B5434">
      <w:pPr>
        <w:spacing w:after="120"/>
        <w:rPr>
          <w:b/>
        </w:rPr>
      </w:pPr>
      <w:r w:rsidRPr="000B5434">
        <w:rPr>
          <w:b/>
        </w:rPr>
        <w:t>¿Qué características tuvieron/tienen las imágenes científicas? ¿Cuál es el papel que juegan los instrumentos y la observación?</w:t>
      </w:r>
    </w:p>
    <w:p w14:paraId="7386AC04" w14:textId="77777777" w:rsidR="00AA5B3D" w:rsidRPr="000B5434" w:rsidRDefault="00AA5B3D" w:rsidP="000B5434">
      <w:pPr>
        <w:spacing w:after="120"/>
        <w:jc w:val="both"/>
      </w:pPr>
      <w:r w:rsidRPr="000B5434">
        <w:t>(Objetivo C)</w:t>
      </w:r>
    </w:p>
    <w:p w14:paraId="10821CDA" w14:textId="77777777" w:rsidR="00AA5B3D" w:rsidRPr="000B5434" w:rsidRDefault="00AA5B3D" w:rsidP="000B5434">
      <w:pPr>
        <w:spacing w:after="120"/>
        <w:jc w:val="both"/>
      </w:pPr>
      <w:r w:rsidRPr="000B5434">
        <w:t>Establecer las múltiples implicancias de los vínculos variables entre los instrumentos de observación y la producción de imágenes en la Argentina de los siglos XIX y XX. La observación, el registro y las imágenes.</w:t>
      </w:r>
    </w:p>
    <w:p w14:paraId="6A99935C" w14:textId="77777777" w:rsidR="00AA5B3D" w:rsidRPr="000B5434" w:rsidRDefault="00AA5B3D" w:rsidP="000B5434">
      <w:pPr>
        <w:spacing w:after="120"/>
        <w:jc w:val="both"/>
      </w:pPr>
    </w:p>
    <w:p w14:paraId="20B72B28" w14:textId="77777777" w:rsidR="00AA5B3D" w:rsidRPr="000B5434" w:rsidRDefault="00AA5B3D" w:rsidP="000B5434">
      <w:pPr>
        <w:spacing w:after="120"/>
        <w:jc w:val="both"/>
      </w:pPr>
      <w:r w:rsidRPr="000B5434">
        <w:rPr>
          <w:u w:val="single"/>
        </w:rPr>
        <w:t>Bibliografía</w:t>
      </w:r>
    </w:p>
    <w:p w14:paraId="2DFF653D" w14:textId="77777777" w:rsidR="00AA5B3D" w:rsidRPr="000B5434" w:rsidRDefault="00AA5B3D" w:rsidP="009E3DC9">
      <w:pPr>
        <w:spacing w:after="120"/>
        <w:jc w:val="both"/>
        <w:rPr>
          <w:rFonts w:cs="Arial"/>
        </w:rPr>
      </w:pPr>
      <w:r w:rsidRPr="000B5434">
        <w:rPr>
          <w:rFonts w:cs="Arial"/>
        </w:rPr>
        <w:t xml:space="preserve">CRARY, Jonathan, (2008), </w:t>
      </w:r>
      <w:r w:rsidRPr="000B5434">
        <w:rPr>
          <w:rFonts w:cs="Arial"/>
          <w:i/>
        </w:rPr>
        <w:t xml:space="preserve">Las técnicas del observador. Visión y modernidad en el siglo XIX, </w:t>
      </w:r>
      <w:r w:rsidRPr="000B5434">
        <w:rPr>
          <w:rFonts w:cs="Arial"/>
        </w:rPr>
        <w:t>CENDEAC, Murcia. Capítulo 1: “La modernidad y el problema del observador” (15-46)</w:t>
      </w:r>
    </w:p>
    <w:p w14:paraId="39DBA87B" w14:textId="77777777" w:rsidR="00AA5B3D" w:rsidRPr="000B5434" w:rsidRDefault="00AA5B3D" w:rsidP="009E3DC9">
      <w:pPr>
        <w:spacing w:after="120"/>
        <w:jc w:val="both"/>
        <w:rPr>
          <w:rFonts w:cs="Arial"/>
        </w:rPr>
      </w:pPr>
      <w:r w:rsidRPr="000B5434">
        <w:rPr>
          <w:rFonts w:cs="Arial"/>
        </w:rPr>
        <w:t>BOURGUET, Marie Noëlle “Landascape with numbers: natural history, travel and instruments in the late eighteenth and early nineteenth centuries” Bourguet, Marie Noëlle. Christian Licoppe</w:t>
      </w:r>
      <w:r w:rsidRPr="000B5434">
        <w:rPr>
          <w:rStyle w:val="author"/>
          <w:rFonts w:cs="Arial"/>
        </w:rPr>
        <w:t xml:space="preserve">, </w:t>
      </w:r>
      <w:r w:rsidRPr="000B5434">
        <w:rPr>
          <w:rFonts w:cs="Arial"/>
        </w:rPr>
        <w:t>H. Otto Sibum</w:t>
      </w:r>
      <w:r w:rsidRPr="000B5434">
        <w:rPr>
          <w:rStyle w:val="author"/>
          <w:rFonts w:cs="Arial"/>
        </w:rPr>
        <w:t xml:space="preserve"> (ed.). </w:t>
      </w:r>
      <w:r w:rsidRPr="000B5434">
        <w:rPr>
          <w:rFonts w:cs="Arial"/>
        </w:rPr>
        <w:t xml:space="preserve">2002. </w:t>
      </w:r>
      <w:r w:rsidRPr="000B5434">
        <w:rPr>
          <w:rFonts w:cs="Arial"/>
          <w:i/>
        </w:rPr>
        <w:t>Instruments, Travel and Science: Itineraries of Precision from the Seventeenth to the Twentieth Century</w:t>
      </w:r>
      <w:r w:rsidRPr="000B5434">
        <w:rPr>
          <w:rFonts w:cs="Arial"/>
        </w:rPr>
        <w:t xml:space="preserve"> (Routledge Studies in the History of Science, Technology and Medicine). London; New York, Routledge. 96-125</w:t>
      </w:r>
    </w:p>
    <w:p w14:paraId="3ADB4FED" w14:textId="77777777" w:rsidR="00AA5B3D" w:rsidRPr="000B5434" w:rsidRDefault="00AA5B3D" w:rsidP="009E3DC9">
      <w:pPr>
        <w:spacing w:after="120"/>
        <w:jc w:val="both"/>
        <w:rPr>
          <w:rFonts w:cs="Arial"/>
        </w:rPr>
      </w:pPr>
      <w:r w:rsidRPr="000B5434">
        <w:rPr>
          <w:rFonts w:cs="Arial"/>
        </w:rPr>
        <w:t xml:space="preserve">FODOR, Jerry y Pylshyn, Zenon. 2002. “How Direct is Visual Perception? Some Reflections on Gibson’s ‘Ecological Approach’” (eds.). In </w:t>
      </w:r>
      <w:r w:rsidRPr="000B5434">
        <w:rPr>
          <w:rFonts w:cs="Arial"/>
          <w:i/>
        </w:rPr>
        <w:t>Vision and Mind. Selected Readings in the Philosophy of Perception</w:t>
      </w:r>
      <w:r w:rsidRPr="000B5434">
        <w:rPr>
          <w:rFonts w:cs="Arial"/>
        </w:rPr>
        <w:t>. Massachussets Insitute of Technology, Massachussets. p 167- 228.</w:t>
      </w:r>
    </w:p>
    <w:p w14:paraId="5C7E301B" w14:textId="77777777" w:rsidR="005C1EC4" w:rsidRPr="000B5434" w:rsidRDefault="005C1EC4" w:rsidP="009E3DC9">
      <w:pPr>
        <w:widowControl w:val="0"/>
        <w:autoSpaceDE w:val="0"/>
        <w:autoSpaceDN w:val="0"/>
        <w:adjustRightInd w:val="0"/>
        <w:spacing w:after="120"/>
        <w:jc w:val="both"/>
        <w:rPr>
          <w:rFonts w:cs="Arial"/>
        </w:rPr>
      </w:pPr>
      <w:r w:rsidRPr="000B5434">
        <w:rPr>
          <w:rFonts w:cs="Arial"/>
        </w:rPr>
        <w:t>FLUSSER, Vilém. 1990. Hacia una filosofía de la fotografía. México DF: Editorial Trillas. Capítulo 3: “Los aparatos” (23-33).</w:t>
      </w:r>
    </w:p>
    <w:p w14:paraId="4305B2B2" w14:textId="77777777" w:rsidR="005C1EC4" w:rsidRDefault="00AA5B3D" w:rsidP="009E3DC9">
      <w:pPr>
        <w:spacing w:after="120"/>
        <w:jc w:val="both"/>
        <w:rPr>
          <w:rFonts w:cs="Arial"/>
        </w:rPr>
      </w:pPr>
      <w:r w:rsidRPr="000B5434">
        <w:rPr>
          <w:rFonts w:cs="Arial"/>
        </w:rPr>
        <w:t xml:space="preserve">GIBSON James. 2002. “A Theory of Direct Visual Perception” Noë, Alva y Thompson, Evan (eds.), </w:t>
      </w:r>
      <w:r w:rsidRPr="000B5434">
        <w:rPr>
          <w:rFonts w:cs="Arial"/>
          <w:i/>
        </w:rPr>
        <w:t>Vision and Mind. Selected Readings in the Philosophy of Perception</w:t>
      </w:r>
      <w:r w:rsidRPr="000B5434">
        <w:rPr>
          <w:rFonts w:cs="Arial"/>
        </w:rPr>
        <w:t>. Massachussets, Massachussets Insitute of Technology, p 77-90.</w:t>
      </w:r>
    </w:p>
    <w:p w14:paraId="3954DBBD" w14:textId="5DC7F644" w:rsidR="005C1EC4" w:rsidRPr="005C1EC4" w:rsidRDefault="005C1EC4" w:rsidP="005C1EC4">
      <w:pPr>
        <w:spacing w:after="120"/>
        <w:jc w:val="both"/>
        <w:rPr>
          <w:rFonts w:cs="Arial"/>
        </w:rPr>
      </w:pPr>
      <w:r w:rsidRPr="005C1EC4">
        <w:rPr>
          <w:rStyle w:val="Enfasis"/>
          <w:rFonts w:cs="Arial"/>
          <w:bCs/>
          <w:i w:val="0"/>
          <w:iCs w:val="0"/>
          <w:color w:val="000000"/>
          <w:shd w:val="clear" w:color="auto" w:fill="FFFFFF"/>
          <w:lang w:val="en-US"/>
        </w:rPr>
        <w:t>HEELAN</w:t>
      </w:r>
      <w:r w:rsidRPr="005C1EC4">
        <w:rPr>
          <w:rFonts w:cs="Arial"/>
          <w:color w:val="000000"/>
          <w:shd w:val="clear" w:color="auto" w:fill="FFFFFF"/>
          <w:lang w:val="en-US"/>
        </w:rPr>
        <w:t>, P.A.: 1989, “</w:t>
      </w:r>
      <w:r w:rsidRPr="005C1EC4">
        <w:rPr>
          <w:rStyle w:val="Enfasis"/>
          <w:rFonts w:cs="Arial"/>
          <w:bCs/>
          <w:i w:val="0"/>
          <w:iCs w:val="0"/>
          <w:color w:val="000000"/>
          <w:shd w:val="clear" w:color="auto" w:fill="FFFFFF"/>
          <w:lang w:val="en-US"/>
        </w:rPr>
        <w:t>After Experiment</w:t>
      </w:r>
      <w:r w:rsidRPr="005C1EC4">
        <w:rPr>
          <w:rFonts w:cs="Arial"/>
          <w:color w:val="000000"/>
          <w:shd w:val="clear" w:color="auto" w:fill="FFFFFF"/>
          <w:lang w:val="en-US"/>
        </w:rPr>
        <w:t>: Research and Reality', Amer.Philos. Qrtly, 26, 297-308</w:t>
      </w:r>
      <w:r w:rsidR="009E3DC9">
        <w:rPr>
          <w:rFonts w:cs="Arial"/>
          <w:color w:val="000000"/>
          <w:shd w:val="clear" w:color="auto" w:fill="FFFFFF"/>
          <w:lang w:val="en-US"/>
        </w:rPr>
        <w:t>.</w:t>
      </w:r>
    </w:p>
    <w:p w14:paraId="10DAB2B6" w14:textId="077EA806" w:rsidR="005C1EC4" w:rsidRPr="005C1EC4" w:rsidRDefault="005C1EC4" w:rsidP="005C1EC4">
      <w:pPr>
        <w:spacing w:after="120"/>
        <w:jc w:val="both"/>
        <w:rPr>
          <w:rFonts w:cs="Arial"/>
        </w:rPr>
      </w:pPr>
      <w:r w:rsidRPr="005C1EC4">
        <w:rPr>
          <w:rStyle w:val="Enfasis"/>
          <w:rFonts w:cs="Arial"/>
          <w:bCs/>
          <w:i w:val="0"/>
          <w:iCs w:val="0"/>
          <w:color w:val="000000"/>
          <w:shd w:val="clear" w:color="auto" w:fill="FFFFFF"/>
          <w:lang w:val="en-US"/>
        </w:rPr>
        <w:t>LYNCH</w:t>
      </w:r>
      <w:r w:rsidRPr="005C1EC4">
        <w:rPr>
          <w:rFonts w:cs="Arial"/>
          <w:color w:val="000000"/>
          <w:shd w:val="clear" w:color="auto" w:fill="FFFFFF"/>
          <w:lang w:val="en-US"/>
        </w:rPr>
        <w:t xml:space="preserve">, MICHAEL (1985) </w:t>
      </w:r>
      <w:r w:rsidRPr="005C1EC4">
        <w:rPr>
          <w:rStyle w:val="Enfasis"/>
          <w:rFonts w:cs="Arial"/>
          <w:bCs/>
          <w:iCs w:val="0"/>
          <w:color w:val="000000"/>
          <w:shd w:val="clear" w:color="auto" w:fill="FFFFFF"/>
          <w:lang w:val="en-US"/>
        </w:rPr>
        <w:t>Art and Artifact</w:t>
      </w:r>
      <w:r w:rsidRPr="005C1EC4">
        <w:rPr>
          <w:rFonts w:cs="Arial"/>
          <w:color w:val="000000"/>
          <w:shd w:val="clear" w:color="auto" w:fill="FFFFFF"/>
          <w:lang w:val="en-US"/>
        </w:rPr>
        <w:t> </w:t>
      </w:r>
      <w:r w:rsidRPr="005C1EC4">
        <w:rPr>
          <w:rFonts w:cs="Arial"/>
          <w:i/>
          <w:color w:val="000000"/>
          <w:shd w:val="clear" w:color="auto" w:fill="FFFFFF"/>
          <w:lang w:val="en-US"/>
        </w:rPr>
        <w:t>in Laboratory Science: A Study of Shop. Work and Shop Talk in a Research Laboratory</w:t>
      </w:r>
      <w:r w:rsidRPr="005C1EC4">
        <w:rPr>
          <w:rFonts w:cs="Arial"/>
          <w:color w:val="000000"/>
          <w:shd w:val="clear" w:color="auto" w:fill="FFFFFF"/>
          <w:lang w:val="en-US"/>
        </w:rPr>
        <w:t>,  London: Routledge and. Kegan Paul,</w:t>
      </w:r>
    </w:p>
    <w:p w14:paraId="364064F6" w14:textId="3106AEAF" w:rsidR="00AA5B3D" w:rsidRPr="005C1EC4" w:rsidRDefault="00AA5B3D" w:rsidP="005C1EC4">
      <w:pPr>
        <w:jc w:val="both"/>
        <w:rPr>
          <w:rFonts w:cs="Arial"/>
          <w:color w:val="000000"/>
          <w:highlight w:val="yellow"/>
          <w:shd w:val="clear" w:color="auto" w:fill="FFFFFF"/>
          <w:lang w:val="en-US"/>
        </w:rPr>
      </w:pPr>
      <w:r w:rsidRPr="000B5434">
        <w:rPr>
          <w:rFonts w:cs="Arial"/>
        </w:rPr>
        <w:t xml:space="preserve">POMATA, Gianna. 2011. “Observation Rising: Birth of an Epistemic Genre, 1500-1650”. En Daston, Lorraine y Elizabeth Lunbeck, </w:t>
      </w:r>
      <w:r w:rsidRPr="003E2F0F">
        <w:rPr>
          <w:rFonts w:cs="Arial"/>
          <w:i/>
        </w:rPr>
        <w:t>Histories of Scientific Observation</w:t>
      </w:r>
      <w:r w:rsidRPr="000B5434">
        <w:rPr>
          <w:rFonts w:cs="Arial"/>
        </w:rPr>
        <w:t>. Chicago ,The University of Chicago Press, p 45-80.</w:t>
      </w:r>
    </w:p>
    <w:p w14:paraId="19803B26" w14:textId="77777777" w:rsidR="00AA5B3D" w:rsidRPr="000B5434" w:rsidRDefault="00AA5B3D" w:rsidP="000B5434">
      <w:pPr>
        <w:spacing w:after="120"/>
      </w:pPr>
    </w:p>
    <w:p w14:paraId="6769D1CE" w14:textId="77777777" w:rsidR="00AA5B3D" w:rsidRPr="000B5434" w:rsidRDefault="00AA5B3D" w:rsidP="000B5434">
      <w:pPr>
        <w:spacing w:after="120"/>
        <w:rPr>
          <w:b/>
        </w:rPr>
      </w:pPr>
      <w:r w:rsidRPr="000B5434">
        <w:rPr>
          <w:b/>
        </w:rPr>
        <w:t>Encuentro 4</w:t>
      </w:r>
    </w:p>
    <w:p w14:paraId="61A2C418" w14:textId="77777777" w:rsidR="00AA5B3D" w:rsidRPr="000B5434" w:rsidRDefault="00AA5B3D" w:rsidP="000B5434">
      <w:pPr>
        <w:spacing w:after="120"/>
        <w:rPr>
          <w:b/>
        </w:rPr>
      </w:pPr>
      <w:r w:rsidRPr="000B5434">
        <w:rPr>
          <w:b/>
        </w:rPr>
        <w:t>¿Cuá ha sido el rol de las imágenes en el desarrollo de las disciplinas científicas modernas?</w:t>
      </w:r>
    </w:p>
    <w:p w14:paraId="3C49BB04" w14:textId="77777777" w:rsidR="00AA5B3D" w:rsidRPr="000B5434" w:rsidRDefault="00AA5B3D" w:rsidP="000B5434">
      <w:pPr>
        <w:spacing w:after="120"/>
      </w:pPr>
      <w:r w:rsidRPr="000B5434">
        <w:t>(Objetivo B)</w:t>
      </w:r>
    </w:p>
    <w:p w14:paraId="73984A50" w14:textId="77777777" w:rsidR="00AA5B3D" w:rsidRPr="000B5434" w:rsidRDefault="00AA5B3D" w:rsidP="000B5434">
      <w:pPr>
        <w:spacing w:after="120"/>
        <w:jc w:val="both"/>
      </w:pPr>
      <w:r w:rsidRPr="000B5434">
        <w:t>Indagar qué tipo de imágenes técnicas fueron claves en la configuración de las disciplinas modernas (específicamente en los casos de la astronomía, la cartografía, la topografía, la meteorología, la medicina y las neurociencias), cómo lo hicieron, cómo se vincularon con otros dispositivos no visuales e interpretar el devenir histórico de la significancia de tales imágenes en cada disciplina.</w:t>
      </w:r>
    </w:p>
    <w:p w14:paraId="3467D24E" w14:textId="77777777" w:rsidR="00AA5B3D" w:rsidRPr="000B5434" w:rsidRDefault="00AA5B3D" w:rsidP="000B5434">
      <w:pPr>
        <w:spacing w:after="120"/>
      </w:pPr>
    </w:p>
    <w:p w14:paraId="0DFBBBE7" w14:textId="77777777" w:rsidR="00AA5B3D" w:rsidRPr="000B5434" w:rsidRDefault="00AA5B3D" w:rsidP="000B5434">
      <w:pPr>
        <w:spacing w:after="120"/>
      </w:pPr>
      <w:r w:rsidRPr="000B5434">
        <w:rPr>
          <w:u w:val="single"/>
        </w:rPr>
        <w:t>Bibliografía</w:t>
      </w:r>
    </w:p>
    <w:p w14:paraId="0D643DED" w14:textId="77777777" w:rsidR="00AA5B3D" w:rsidRPr="000B5434" w:rsidRDefault="00AA5B3D" w:rsidP="000B5434">
      <w:pPr>
        <w:spacing w:after="120"/>
        <w:jc w:val="both"/>
        <w:rPr>
          <w:rFonts w:cs="Arial"/>
          <w:lang w:val="en-US" w:eastAsia="es-ES_tradnl"/>
        </w:rPr>
      </w:pPr>
      <w:r w:rsidRPr="000B5434">
        <w:rPr>
          <w:rFonts w:cs="Arial"/>
          <w:lang w:val="en-US" w:eastAsia="es-ES_tradnl"/>
        </w:rPr>
        <w:t xml:space="preserve">CAMEROTA, Filippo “Looking for an Artificial Eye: On the Borderline between Painting and Topography”. </w:t>
      </w:r>
      <w:r w:rsidRPr="000B5434">
        <w:rPr>
          <w:rFonts w:cs="Arial"/>
          <w:i/>
          <w:lang w:val="en-US" w:eastAsia="es-ES_tradnl"/>
        </w:rPr>
        <w:t>Early Science and Medicine</w:t>
      </w:r>
      <w:r w:rsidRPr="000B5434">
        <w:rPr>
          <w:rFonts w:cs="Arial"/>
          <w:lang w:val="en-US" w:eastAsia="es-ES_tradnl"/>
        </w:rPr>
        <w:t xml:space="preserve">, Vol. 10, No. 2, </w:t>
      </w:r>
    </w:p>
    <w:p w14:paraId="59A858A1" w14:textId="77777777" w:rsidR="00AA5B3D" w:rsidRPr="000B5434" w:rsidRDefault="00AA5B3D" w:rsidP="000B5434">
      <w:pPr>
        <w:tabs>
          <w:tab w:val="center" w:pos="4419"/>
        </w:tabs>
        <w:spacing w:after="120"/>
        <w:jc w:val="both"/>
        <w:rPr>
          <w:rFonts w:cs="Arial"/>
          <w:lang w:val="pt-BR"/>
        </w:rPr>
      </w:pPr>
      <w:r w:rsidRPr="000B5434">
        <w:rPr>
          <w:rFonts w:cs="Arial"/>
          <w:lang w:val="en-US"/>
        </w:rPr>
        <w:t xml:space="preserve">DRIVER, Felix, (2003), On Geography as a visual discipline. </w:t>
      </w:r>
      <w:r w:rsidRPr="000B5434">
        <w:rPr>
          <w:rFonts w:cs="Arial"/>
          <w:i/>
          <w:iCs/>
          <w:lang w:val="pt-BR"/>
        </w:rPr>
        <w:t>Antipode</w:t>
      </w:r>
      <w:r w:rsidRPr="000B5434">
        <w:rPr>
          <w:rFonts w:cs="Arial"/>
          <w:lang w:val="pt-BR"/>
        </w:rPr>
        <w:t xml:space="preserve"> nº 35.</w:t>
      </w:r>
    </w:p>
    <w:p w14:paraId="2A5D06C9" w14:textId="77777777" w:rsidR="00AA5B3D" w:rsidRPr="000B5434" w:rsidRDefault="00AA5B3D" w:rsidP="000B5434">
      <w:pPr>
        <w:spacing w:after="120"/>
        <w:jc w:val="both"/>
        <w:rPr>
          <w:rFonts w:cs="Arial"/>
          <w:shd w:val="clear" w:color="auto" w:fill="FFFFFF"/>
          <w:lang w:val="en-US"/>
        </w:rPr>
      </w:pPr>
      <w:r w:rsidRPr="000B5434">
        <w:rPr>
          <w:rFonts w:cs="Arial"/>
          <w:shd w:val="clear" w:color="auto" w:fill="FFFFFF"/>
          <w:lang w:val="en-US"/>
        </w:rPr>
        <w:t xml:space="preserve">GODLEWSKA A (1999) “From enlightenment vision to modern science? Humboldt’s visual thinking”, en D. N. Livingstone y C. Withers (eds.) </w:t>
      </w:r>
      <w:r w:rsidRPr="000B5434">
        <w:rPr>
          <w:rFonts w:cs="Arial"/>
          <w:i/>
          <w:shd w:val="clear" w:color="auto" w:fill="FFFFFF"/>
          <w:lang w:val="en-US"/>
        </w:rPr>
        <w:t>Geography and Enlightenment</w:t>
      </w:r>
      <w:r w:rsidRPr="000B5434">
        <w:rPr>
          <w:rFonts w:cs="Arial"/>
          <w:shd w:val="clear" w:color="auto" w:fill="FFFFFF"/>
          <w:lang w:val="en-US"/>
        </w:rPr>
        <w:t>, Chicago University Press, Chicago [236–279 pp].</w:t>
      </w:r>
    </w:p>
    <w:p w14:paraId="4DDA0EE2" w14:textId="487692AB" w:rsidR="00AA5B3D" w:rsidRPr="000B5434" w:rsidRDefault="00AA5B3D" w:rsidP="000B5434">
      <w:pPr>
        <w:autoSpaceDE w:val="0"/>
        <w:autoSpaceDN w:val="0"/>
        <w:adjustRightInd w:val="0"/>
        <w:spacing w:after="120"/>
        <w:jc w:val="both"/>
        <w:rPr>
          <w:rFonts w:cs="Arial"/>
          <w:lang w:val="en-US"/>
        </w:rPr>
      </w:pPr>
      <w:r w:rsidRPr="000B5434">
        <w:rPr>
          <w:rFonts w:cs="Arial"/>
          <w:lang w:val="en-US"/>
        </w:rPr>
        <w:t xml:space="preserve">HOOK, Cayce J. y Martha FARAH (2013) </w:t>
      </w:r>
      <w:r w:rsidR="003E2F0F">
        <w:rPr>
          <w:rFonts w:cs="Arial"/>
          <w:lang w:val="en-US"/>
        </w:rPr>
        <w:t>“</w:t>
      </w:r>
      <w:r w:rsidRPr="000B5434">
        <w:rPr>
          <w:rFonts w:cs="Arial"/>
          <w:lang w:val="en-US"/>
        </w:rPr>
        <w:t xml:space="preserve">Look again: Effect of Brain Images and Mind-Brain Dualism on Lay Evaluations of Research”, </w:t>
      </w:r>
      <w:r w:rsidRPr="003E2F0F">
        <w:rPr>
          <w:rFonts w:cs="Arial"/>
          <w:i/>
          <w:lang w:val="en-US"/>
        </w:rPr>
        <w:t xml:space="preserve">Journal of Cognitive Neuroscience </w:t>
      </w:r>
      <w:r w:rsidRPr="000B5434">
        <w:rPr>
          <w:rFonts w:cs="Arial"/>
          <w:lang w:val="en-US"/>
        </w:rPr>
        <w:t xml:space="preserve">25(9): 1397-1405. </w:t>
      </w:r>
    </w:p>
    <w:p w14:paraId="76ED1E98" w14:textId="77777777" w:rsidR="00AA5B3D" w:rsidRPr="000B5434" w:rsidRDefault="00AA5B3D" w:rsidP="000B5434">
      <w:pPr>
        <w:spacing w:after="120"/>
      </w:pPr>
      <w:r w:rsidRPr="000B5434">
        <w:rPr>
          <w:rFonts w:cs="Arial"/>
        </w:rPr>
        <w:t>KELLER Susan. 1998. “Sections and views: visual representation in eighteenth-century earthquake studies”. In The British Society for the History of Science 31: 2, p129-159</w:t>
      </w:r>
    </w:p>
    <w:p w14:paraId="01BB9D04" w14:textId="77777777" w:rsidR="00AA5B3D" w:rsidRPr="000B5434" w:rsidRDefault="00AA5B3D" w:rsidP="000B5434">
      <w:pPr>
        <w:spacing w:after="120"/>
        <w:rPr>
          <w:rFonts w:cs="Arial"/>
        </w:rPr>
      </w:pPr>
      <w:r w:rsidRPr="000B5434">
        <w:rPr>
          <w:rFonts w:cs="Arial"/>
        </w:rPr>
        <w:t xml:space="preserve">MARTYN y J. Allestry. 1989 [1665]. </w:t>
      </w:r>
      <w:r w:rsidRPr="000B5434">
        <w:rPr>
          <w:rFonts w:cs="Arial"/>
          <w:i/>
        </w:rPr>
        <w:t>Micrografía, o algunas descripciones fisiológicas de los cuerpos diminutos realizadas con cristales de aumento con observaciones y disquisiciones sobre ellas.</w:t>
      </w:r>
      <w:r w:rsidRPr="000B5434">
        <w:rPr>
          <w:rFonts w:cs="Arial"/>
        </w:rPr>
        <w:t xml:space="preserve"> Madrid, Alfaguara.</w:t>
      </w:r>
    </w:p>
    <w:p w14:paraId="1583563B" w14:textId="77777777" w:rsidR="00AA5B3D" w:rsidRPr="000B5434" w:rsidRDefault="00AA5B3D" w:rsidP="000B5434">
      <w:pPr>
        <w:spacing w:after="120"/>
        <w:rPr>
          <w:rFonts w:cs="Arial"/>
        </w:rPr>
      </w:pPr>
    </w:p>
    <w:p w14:paraId="6A8FDC9E" w14:textId="77777777" w:rsidR="00AA5B3D" w:rsidRPr="000B5434" w:rsidRDefault="00AA5B3D" w:rsidP="000B5434">
      <w:pPr>
        <w:spacing w:after="120"/>
      </w:pPr>
    </w:p>
    <w:p w14:paraId="328FC973" w14:textId="39AB7CEA" w:rsidR="008547F7" w:rsidRPr="000B5434" w:rsidRDefault="00AA5B3D" w:rsidP="008547F7">
      <w:pPr>
        <w:spacing w:after="120"/>
        <w:rPr>
          <w:b/>
        </w:rPr>
      </w:pPr>
      <w:r w:rsidRPr="000B5434">
        <w:rPr>
          <w:b/>
        </w:rPr>
        <w:t>Encuentro 5</w:t>
      </w:r>
      <w:r w:rsidR="008547F7">
        <w:rPr>
          <w:b/>
        </w:rPr>
        <w:t>.</w:t>
      </w:r>
      <w:r w:rsidR="008547F7" w:rsidRPr="008547F7">
        <w:rPr>
          <w:b/>
        </w:rPr>
        <w:t xml:space="preserve"> </w:t>
      </w:r>
      <w:r w:rsidR="008547F7" w:rsidRPr="000B5434">
        <w:rPr>
          <w:b/>
        </w:rPr>
        <w:t>Estudios de caso</w:t>
      </w:r>
    </w:p>
    <w:p w14:paraId="2C0F794F" w14:textId="77777777" w:rsidR="00AA5B3D" w:rsidRDefault="00AA5B3D" w:rsidP="000B5434">
      <w:pPr>
        <w:spacing w:after="120"/>
        <w:rPr>
          <w:b/>
        </w:rPr>
      </w:pPr>
    </w:p>
    <w:p w14:paraId="6F12699A" w14:textId="77777777" w:rsidR="008547F7" w:rsidRPr="000B5434" w:rsidRDefault="008547F7" w:rsidP="008547F7">
      <w:pPr>
        <w:spacing w:after="120"/>
      </w:pPr>
      <w:r w:rsidRPr="000B5434">
        <w:rPr>
          <w:u w:val="single"/>
        </w:rPr>
        <w:t>Bibliografía</w:t>
      </w:r>
    </w:p>
    <w:p w14:paraId="7B14FBF2" w14:textId="77777777" w:rsidR="008547F7" w:rsidRPr="000B5434" w:rsidRDefault="008547F7" w:rsidP="000B5434">
      <w:pPr>
        <w:spacing w:after="120"/>
        <w:rPr>
          <w:b/>
        </w:rPr>
      </w:pPr>
    </w:p>
    <w:p w14:paraId="2000FF26" w14:textId="31396A98" w:rsidR="008547F7" w:rsidRPr="008547F7" w:rsidRDefault="003E2F0F" w:rsidP="008547F7">
      <w:pPr>
        <w:jc w:val="both"/>
        <w:rPr>
          <w:color w:val="000000"/>
          <w:lang w:val="en-US"/>
        </w:rPr>
      </w:pPr>
      <w:r>
        <w:rPr>
          <w:color w:val="000000"/>
          <w:lang w:val="en-US"/>
        </w:rPr>
        <w:t>BIGG, CHARLOTTE, (2016)</w:t>
      </w:r>
      <w:r w:rsidR="008547F7" w:rsidRPr="008547F7">
        <w:rPr>
          <w:color w:val="000000"/>
          <w:lang w:val="en-US"/>
        </w:rPr>
        <w:t xml:space="preserve"> </w:t>
      </w:r>
      <w:r>
        <w:rPr>
          <w:color w:val="000000"/>
          <w:lang w:val="en-US"/>
        </w:rPr>
        <w:t>“</w:t>
      </w:r>
      <w:r w:rsidR="008547F7" w:rsidRPr="008547F7">
        <w:rPr>
          <w:color w:val="000000"/>
          <w:lang w:val="en-US"/>
        </w:rPr>
        <w:t>4686 ou Comment lire l’image scientifique</w:t>
      </w:r>
      <w:r>
        <w:rPr>
          <w:color w:val="000000"/>
          <w:lang w:val="en-US"/>
        </w:rPr>
        <w:t>”</w:t>
      </w:r>
      <w:r w:rsidR="008547F7" w:rsidRPr="008547F7">
        <w:rPr>
          <w:color w:val="000000"/>
          <w:lang w:val="en-US"/>
        </w:rPr>
        <w:t>, en Emmanuel Alloa (éd</w:t>
      </w:r>
      <w:r w:rsidR="008547F7" w:rsidRPr="008547F7">
        <w:rPr>
          <w:i/>
          <w:color w:val="000000"/>
          <w:lang w:val="en-US"/>
        </w:rPr>
        <w:t xml:space="preserve">.), Penser l’image III.Comment lire les images, </w:t>
      </w:r>
      <w:r w:rsidR="008547F7" w:rsidRPr="008547F7">
        <w:rPr>
          <w:color w:val="000000"/>
          <w:lang w:val="en-US"/>
        </w:rPr>
        <w:t>ed. Les presses du reel</w:t>
      </w:r>
      <w:r w:rsidR="008547F7" w:rsidRPr="008547F7">
        <w:rPr>
          <w:i/>
          <w:color w:val="000000"/>
          <w:lang w:val="en-US"/>
        </w:rPr>
        <w:t xml:space="preserve">, </w:t>
      </w:r>
      <w:r w:rsidR="008547F7">
        <w:rPr>
          <w:color w:val="000000"/>
          <w:lang w:val="en-US"/>
        </w:rPr>
        <w:t>2016</w:t>
      </w:r>
      <w:r w:rsidR="008547F7" w:rsidRPr="008547F7">
        <w:rPr>
          <w:color w:val="000000"/>
          <w:lang w:val="en-US"/>
        </w:rPr>
        <w:t>.</w:t>
      </w:r>
      <w:r w:rsidR="008547F7">
        <w:rPr>
          <w:color w:val="000000"/>
          <w:lang w:val="en-US"/>
        </w:rPr>
        <w:t xml:space="preserve"> </w:t>
      </w:r>
      <w:r w:rsidR="008547F7" w:rsidRPr="008547F7">
        <w:rPr>
          <w:color w:val="000000"/>
          <w:lang w:val="en-US"/>
        </w:rPr>
        <w:t>283-307</w:t>
      </w:r>
      <w:r w:rsidR="008547F7">
        <w:rPr>
          <w:color w:val="000000"/>
          <w:lang w:val="en-US"/>
        </w:rPr>
        <w:t>.</w:t>
      </w:r>
    </w:p>
    <w:p w14:paraId="61491BC3" w14:textId="77777777" w:rsidR="008547F7" w:rsidRPr="008547F7" w:rsidRDefault="008547F7" w:rsidP="008547F7">
      <w:pPr>
        <w:jc w:val="both"/>
        <w:rPr>
          <w:color w:val="000000"/>
          <w:lang w:val="en-US"/>
        </w:rPr>
      </w:pPr>
    </w:p>
    <w:p w14:paraId="4CBAE234" w14:textId="2C788C42" w:rsidR="008547F7" w:rsidRPr="008547F7" w:rsidRDefault="008547F7" w:rsidP="008547F7">
      <w:pPr>
        <w:jc w:val="both"/>
        <w:rPr>
          <w:rFonts w:cs="Arial"/>
          <w:color w:val="000000"/>
          <w:shd w:val="clear" w:color="auto" w:fill="FFFFFF"/>
          <w:lang w:val="en-US"/>
        </w:rPr>
      </w:pPr>
      <w:r w:rsidRPr="008547F7">
        <w:rPr>
          <w:color w:val="000000"/>
          <w:lang w:val="en-US"/>
        </w:rPr>
        <w:t xml:space="preserve">RASMUSSEN, NICOLAS, (1999) </w:t>
      </w:r>
      <w:r w:rsidRPr="008547F7">
        <w:rPr>
          <w:i/>
          <w:color w:val="000000"/>
          <w:lang w:val="en-US"/>
        </w:rPr>
        <w:t>Picture Control. The Electron Microscope and the Transformation of Biology in America, 1940-1960</w:t>
      </w:r>
      <w:r w:rsidRPr="008547F7">
        <w:rPr>
          <w:color w:val="000000"/>
          <w:lang w:val="en-US"/>
        </w:rPr>
        <w:t>, Stanford, University Press, Stanford</w:t>
      </w:r>
      <w:r w:rsidRPr="008547F7">
        <w:rPr>
          <w:rFonts w:cs="Arial"/>
          <w:color w:val="000000"/>
          <w:shd w:val="clear" w:color="auto" w:fill="FFFFFF"/>
          <w:lang w:val="en-US"/>
        </w:rPr>
        <w:t>: 219-256</w:t>
      </w:r>
      <w:r>
        <w:rPr>
          <w:rFonts w:cs="Arial"/>
          <w:color w:val="000000"/>
          <w:shd w:val="clear" w:color="auto" w:fill="FFFFFF"/>
          <w:lang w:val="en-US"/>
        </w:rPr>
        <w:t>.</w:t>
      </w:r>
    </w:p>
    <w:p w14:paraId="65D491E9" w14:textId="1EF6D65D" w:rsidR="00057C74" w:rsidRDefault="00057C74" w:rsidP="008547F7">
      <w:pPr>
        <w:spacing w:after="120"/>
      </w:pPr>
    </w:p>
    <w:p w14:paraId="7236E58E" w14:textId="19C16CD3" w:rsidR="008547F7" w:rsidRPr="000B5434" w:rsidRDefault="008547F7" w:rsidP="008547F7">
      <w:pPr>
        <w:spacing w:after="120"/>
      </w:pPr>
      <w:r>
        <w:rPr>
          <w:u w:val="single"/>
        </w:rPr>
        <w:t>Actividad:</w:t>
      </w:r>
    </w:p>
    <w:p w14:paraId="64B16A78" w14:textId="77777777" w:rsidR="008547F7" w:rsidRPr="00F67032" w:rsidRDefault="008547F7" w:rsidP="008547F7">
      <w:pPr>
        <w:spacing w:after="120"/>
      </w:pPr>
      <w:r>
        <w:t>Presentación de los proyectos de investigación de los miembros del equipo haciendo especial énfasis en las cuestiones tratadas a lo largo del seminario.</w:t>
      </w:r>
    </w:p>
    <w:p w14:paraId="306A1F13" w14:textId="77777777" w:rsidR="008547F7" w:rsidRPr="000B5434" w:rsidRDefault="008547F7" w:rsidP="008547F7">
      <w:pPr>
        <w:spacing w:after="120"/>
      </w:pPr>
    </w:p>
    <w:sectPr w:rsidR="008547F7" w:rsidRPr="000B5434" w:rsidSect="00057C74">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24453" w14:textId="77777777" w:rsidR="00FE62AC" w:rsidRDefault="00FE62AC" w:rsidP="00DD447C">
      <w:r>
        <w:separator/>
      </w:r>
    </w:p>
  </w:endnote>
  <w:endnote w:type="continuationSeparator" w:id="0">
    <w:p w14:paraId="56A99A20" w14:textId="77777777" w:rsidR="00FE62AC" w:rsidRDefault="00FE62AC" w:rsidP="00DD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C3B90" w14:textId="77777777" w:rsidR="00FE62AC" w:rsidRDefault="00FE62AC" w:rsidP="00DD44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D4B4E3" w14:textId="77777777" w:rsidR="00FE62AC" w:rsidRDefault="00FE62A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44E0" w14:textId="77777777" w:rsidR="00FE62AC" w:rsidRDefault="00FE62AC" w:rsidP="00DD44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5BD4">
      <w:rPr>
        <w:rStyle w:val="Nmerodepgina"/>
        <w:noProof/>
      </w:rPr>
      <w:t>1</w:t>
    </w:r>
    <w:r>
      <w:rPr>
        <w:rStyle w:val="Nmerodepgina"/>
      </w:rPr>
      <w:fldChar w:fldCharType="end"/>
    </w:r>
  </w:p>
  <w:p w14:paraId="02F8F7F6" w14:textId="77777777" w:rsidR="00FE62AC" w:rsidRDefault="00FE62A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A3027" w14:textId="77777777" w:rsidR="00FE62AC" w:rsidRDefault="00FE62AC" w:rsidP="00DD447C">
      <w:r>
        <w:separator/>
      </w:r>
    </w:p>
  </w:footnote>
  <w:footnote w:type="continuationSeparator" w:id="0">
    <w:p w14:paraId="6335D9FD" w14:textId="77777777" w:rsidR="00FE62AC" w:rsidRDefault="00FE62AC" w:rsidP="00DD4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3D"/>
    <w:rsid w:val="00057C74"/>
    <w:rsid w:val="000B5434"/>
    <w:rsid w:val="000C3E27"/>
    <w:rsid w:val="000D1FF3"/>
    <w:rsid w:val="003E2F0F"/>
    <w:rsid w:val="004E2B29"/>
    <w:rsid w:val="00572616"/>
    <w:rsid w:val="005B2F7A"/>
    <w:rsid w:val="005C1EC4"/>
    <w:rsid w:val="005D3E60"/>
    <w:rsid w:val="008547F7"/>
    <w:rsid w:val="008F7329"/>
    <w:rsid w:val="00962D03"/>
    <w:rsid w:val="009E3DC9"/>
    <w:rsid w:val="00AA5B3D"/>
    <w:rsid w:val="00C50D9D"/>
    <w:rsid w:val="00C55FD0"/>
    <w:rsid w:val="00DD447C"/>
    <w:rsid w:val="00E012B1"/>
    <w:rsid w:val="00F07CAD"/>
    <w:rsid w:val="00FD5BD4"/>
    <w:rsid w:val="00FE0B2B"/>
    <w:rsid w:val="00FE62A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313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AA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rPr>
  </w:style>
  <w:style w:type="character" w:customStyle="1" w:styleId="HTMLconformatoprevioCar">
    <w:name w:val="HTML con formato previo Car"/>
    <w:basedOn w:val="Fuentedeprrafopredeter"/>
    <w:link w:val="HTMLconformatoprevio"/>
    <w:rsid w:val="00AA5B3D"/>
    <w:rPr>
      <w:rFonts w:ascii="Courier New" w:eastAsia="Times New Roman" w:hAnsi="Courier New" w:cs="Courier New"/>
      <w:sz w:val="20"/>
      <w:szCs w:val="20"/>
      <w:lang w:val="es-ES"/>
    </w:rPr>
  </w:style>
  <w:style w:type="character" w:customStyle="1" w:styleId="author">
    <w:name w:val="author"/>
    <w:basedOn w:val="Fuentedeprrafopredeter"/>
    <w:rsid w:val="00AA5B3D"/>
  </w:style>
  <w:style w:type="paragraph" w:customStyle="1" w:styleId="arial">
    <w:name w:val="arial"/>
    <w:basedOn w:val="Normal"/>
    <w:uiPriority w:val="99"/>
    <w:rsid w:val="00AA5B3D"/>
    <w:rPr>
      <w:rFonts w:ascii="Arial" w:eastAsia="Times New Roman" w:hAnsi="Arial" w:cs="Arial"/>
      <w:sz w:val="22"/>
      <w:szCs w:val="22"/>
      <w:lang w:val="es-ES"/>
    </w:rPr>
  </w:style>
  <w:style w:type="paragraph" w:styleId="Piedepgina">
    <w:name w:val="footer"/>
    <w:basedOn w:val="Normal"/>
    <w:link w:val="PiedepginaCar"/>
    <w:uiPriority w:val="99"/>
    <w:unhideWhenUsed/>
    <w:rsid w:val="00DD447C"/>
    <w:pPr>
      <w:tabs>
        <w:tab w:val="center" w:pos="4252"/>
        <w:tab w:val="right" w:pos="8504"/>
      </w:tabs>
    </w:pPr>
  </w:style>
  <w:style w:type="character" w:customStyle="1" w:styleId="PiedepginaCar">
    <w:name w:val="Pie de página Car"/>
    <w:basedOn w:val="Fuentedeprrafopredeter"/>
    <w:link w:val="Piedepgina"/>
    <w:uiPriority w:val="99"/>
    <w:rsid w:val="00DD447C"/>
  </w:style>
  <w:style w:type="character" w:styleId="Nmerodepgina">
    <w:name w:val="page number"/>
    <w:basedOn w:val="Fuentedeprrafopredeter"/>
    <w:uiPriority w:val="99"/>
    <w:semiHidden/>
    <w:unhideWhenUsed/>
    <w:rsid w:val="00DD447C"/>
  </w:style>
  <w:style w:type="character" w:styleId="Enfasis">
    <w:name w:val="Emphasis"/>
    <w:basedOn w:val="Fuentedeprrafopredeter"/>
    <w:uiPriority w:val="20"/>
    <w:qFormat/>
    <w:rsid w:val="005C1EC4"/>
    <w:rPr>
      <w:i/>
      <w:iCs/>
    </w:rPr>
  </w:style>
  <w:style w:type="paragraph" w:styleId="NormalWeb">
    <w:name w:val="Normal (Web)"/>
    <w:basedOn w:val="Normal"/>
    <w:uiPriority w:val="99"/>
    <w:semiHidden/>
    <w:unhideWhenUsed/>
    <w:rsid w:val="00E012B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AA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rPr>
  </w:style>
  <w:style w:type="character" w:customStyle="1" w:styleId="HTMLconformatoprevioCar">
    <w:name w:val="HTML con formato previo Car"/>
    <w:basedOn w:val="Fuentedeprrafopredeter"/>
    <w:link w:val="HTMLconformatoprevio"/>
    <w:rsid w:val="00AA5B3D"/>
    <w:rPr>
      <w:rFonts w:ascii="Courier New" w:eastAsia="Times New Roman" w:hAnsi="Courier New" w:cs="Courier New"/>
      <w:sz w:val="20"/>
      <w:szCs w:val="20"/>
      <w:lang w:val="es-ES"/>
    </w:rPr>
  </w:style>
  <w:style w:type="character" w:customStyle="1" w:styleId="author">
    <w:name w:val="author"/>
    <w:basedOn w:val="Fuentedeprrafopredeter"/>
    <w:rsid w:val="00AA5B3D"/>
  </w:style>
  <w:style w:type="paragraph" w:customStyle="1" w:styleId="arial">
    <w:name w:val="arial"/>
    <w:basedOn w:val="Normal"/>
    <w:uiPriority w:val="99"/>
    <w:rsid w:val="00AA5B3D"/>
    <w:rPr>
      <w:rFonts w:ascii="Arial" w:eastAsia="Times New Roman" w:hAnsi="Arial" w:cs="Arial"/>
      <w:sz w:val="22"/>
      <w:szCs w:val="22"/>
      <w:lang w:val="es-ES"/>
    </w:rPr>
  </w:style>
  <w:style w:type="paragraph" w:styleId="Piedepgina">
    <w:name w:val="footer"/>
    <w:basedOn w:val="Normal"/>
    <w:link w:val="PiedepginaCar"/>
    <w:uiPriority w:val="99"/>
    <w:unhideWhenUsed/>
    <w:rsid w:val="00DD447C"/>
    <w:pPr>
      <w:tabs>
        <w:tab w:val="center" w:pos="4252"/>
        <w:tab w:val="right" w:pos="8504"/>
      </w:tabs>
    </w:pPr>
  </w:style>
  <w:style w:type="character" w:customStyle="1" w:styleId="PiedepginaCar">
    <w:name w:val="Pie de página Car"/>
    <w:basedOn w:val="Fuentedeprrafopredeter"/>
    <w:link w:val="Piedepgina"/>
    <w:uiPriority w:val="99"/>
    <w:rsid w:val="00DD447C"/>
  </w:style>
  <w:style w:type="character" w:styleId="Nmerodepgina">
    <w:name w:val="page number"/>
    <w:basedOn w:val="Fuentedeprrafopredeter"/>
    <w:uiPriority w:val="99"/>
    <w:semiHidden/>
    <w:unhideWhenUsed/>
    <w:rsid w:val="00DD447C"/>
  </w:style>
  <w:style w:type="character" w:styleId="Enfasis">
    <w:name w:val="Emphasis"/>
    <w:basedOn w:val="Fuentedeprrafopredeter"/>
    <w:uiPriority w:val="20"/>
    <w:qFormat/>
    <w:rsid w:val="005C1EC4"/>
    <w:rPr>
      <w:i/>
      <w:iCs/>
    </w:rPr>
  </w:style>
  <w:style w:type="paragraph" w:styleId="NormalWeb">
    <w:name w:val="Normal (Web)"/>
    <w:basedOn w:val="Normal"/>
    <w:uiPriority w:val="99"/>
    <w:semiHidden/>
    <w:unhideWhenUsed/>
    <w:rsid w:val="00E012B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5942">
      <w:bodyDiv w:val="1"/>
      <w:marLeft w:val="0"/>
      <w:marRight w:val="0"/>
      <w:marTop w:val="0"/>
      <w:marBottom w:val="0"/>
      <w:divBdr>
        <w:top w:val="none" w:sz="0" w:space="0" w:color="auto"/>
        <w:left w:val="none" w:sz="0" w:space="0" w:color="auto"/>
        <w:bottom w:val="none" w:sz="0" w:space="0" w:color="auto"/>
        <w:right w:val="none" w:sz="0" w:space="0" w:color="auto"/>
      </w:divBdr>
      <w:divsChild>
        <w:div w:id="1530147630">
          <w:marLeft w:val="0"/>
          <w:marRight w:val="0"/>
          <w:marTop w:val="0"/>
          <w:marBottom w:val="0"/>
          <w:divBdr>
            <w:top w:val="none" w:sz="0" w:space="0" w:color="auto"/>
            <w:left w:val="none" w:sz="0" w:space="0" w:color="auto"/>
            <w:bottom w:val="none" w:sz="0" w:space="0" w:color="auto"/>
            <w:right w:val="none" w:sz="0" w:space="0" w:color="auto"/>
          </w:divBdr>
          <w:divsChild>
            <w:div w:id="1477140392">
              <w:marLeft w:val="0"/>
              <w:marRight w:val="0"/>
              <w:marTop w:val="0"/>
              <w:marBottom w:val="0"/>
              <w:divBdr>
                <w:top w:val="none" w:sz="0" w:space="0" w:color="auto"/>
                <w:left w:val="none" w:sz="0" w:space="0" w:color="auto"/>
                <w:bottom w:val="none" w:sz="0" w:space="0" w:color="auto"/>
                <w:right w:val="none" w:sz="0" w:space="0" w:color="auto"/>
              </w:divBdr>
              <w:divsChild>
                <w:div w:id="169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1380</Words>
  <Characters>7591</Characters>
  <Application>Microsoft Macintosh Word</Application>
  <DocSecurity>0</DocSecurity>
  <Lines>63</Lines>
  <Paragraphs>17</Paragraphs>
  <ScaleCrop>false</ScaleCrop>
  <Company>CONICET</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Lois</dc:creator>
  <cp:keywords/>
  <dc:description/>
  <cp:lastModifiedBy>Carla Lois</cp:lastModifiedBy>
  <cp:revision>6</cp:revision>
  <dcterms:created xsi:type="dcterms:W3CDTF">2018-02-12T16:36:00Z</dcterms:created>
  <dcterms:modified xsi:type="dcterms:W3CDTF">2018-04-14T20:42:00Z</dcterms:modified>
</cp:coreProperties>
</file>